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0F" w:rsidRDefault="0067220F" w:rsidP="0067220F">
      <w:pPr>
        <w:spacing w:line="480" w:lineRule="exact"/>
        <w:rPr>
          <w:rFonts w:hint="eastAsia"/>
          <w:b/>
          <w:sz w:val="32"/>
          <w:szCs w:val="32"/>
        </w:rPr>
      </w:pPr>
      <w:r>
        <w:rPr>
          <w:rFonts w:hint="eastAsia"/>
          <w:sz w:val="32"/>
          <w:szCs w:val="32"/>
        </w:rPr>
        <w:t>附：</w:t>
      </w:r>
      <w:r>
        <w:rPr>
          <w:rFonts w:hint="eastAsia"/>
          <w:b/>
          <w:sz w:val="32"/>
          <w:szCs w:val="32"/>
        </w:rPr>
        <w:t>2017</w:t>
      </w:r>
      <w:r>
        <w:rPr>
          <w:rFonts w:hint="eastAsia"/>
          <w:b/>
          <w:sz w:val="32"/>
          <w:szCs w:val="32"/>
        </w:rPr>
        <w:t>年教职工独唱比赛方案</w:t>
      </w:r>
    </w:p>
    <w:p w:rsidR="0067220F" w:rsidRDefault="0067220F" w:rsidP="0067220F">
      <w:pPr>
        <w:spacing w:line="48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一、预赛阶段</w:t>
      </w:r>
    </w:p>
    <w:p w:rsidR="0067220F" w:rsidRDefault="0067220F" w:rsidP="0067220F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各基层工会负责组织预赛。按照现有会员人数的</w:t>
      </w:r>
      <w:r>
        <w:rPr>
          <w:rFonts w:hint="eastAsia"/>
          <w:sz w:val="28"/>
          <w:szCs w:val="28"/>
        </w:rPr>
        <w:t>3%</w:t>
      </w:r>
      <w:r>
        <w:rPr>
          <w:rFonts w:hint="eastAsia"/>
          <w:sz w:val="28"/>
          <w:szCs w:val="28"/>
        </w:rPr>
        <w:t>选拔确定进入决赛的选手</w:t>
      </w:r>
      <w:r>
        <w:rPr>
          <w:rFonts w:hint="eastAsia"/>
          <w:color w:val="000000"/>
          <w:sz w:val="28"/>
          <w:szCs w:val="28"/>
        </w:rPr>
        <w:t>（具体名额见附表：参赛歌手分配表）</w:t>
      </w:r>
      <w:r>
        <w:rPr>
          <w:rFonts w:hint="eastAsia"/>
          <w:sz w:val="28"/>
          <w:szCs w:val="28"/>
        </w:rPr>
        <w:t>，预赛费用由学院工会统一划拨。</w:t>
      </w:r>
    </w:p>
    <w:p w:rsidR="0067220F" w:rsidRDefault="0067220F" w:rsidP="0067220F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请将参加决赛的选手名单和确定的参赛歌曲、伴奏音频资料，于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日前以电子版形式报送学院工会办公室（</w:t>
      </w:r>
      <w:r>
        <w:rPr>
          <w:rFonts w:hint="eastAsia"/>
          <w:sz w:val="28"/>
          <w:szCs w:val="28"/>
        </w:rPr>
        <w:t>sxnygh@126.com</w:t>
      </w:r>
      <w:r>
        <w:rPr>
          <w:rFonts w:hint="eastAsia"/>
          <w:sz w:val="28"/>
          <w:szCs w:val="28"/>
        </w:rPr>
        <w:t>）。</w:t>
      </w:r>
    </w:p>
    <w:p w:rsidR="0067220F" w:rsidRDefault="0067220F" w:rsidP="0067220F">
      <w:pPr>
        <w:spacing w:line="48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二、决赛阶段</w:t>
      </w:r>
    </w:p>
    <w:p w:rsidR="0067220F" w:rsidRDefault="0067220F" w:rsidP="0067220F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学院工会负责组织决赛。决赛具体时间和地点将于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月初，通知至各基层工会。</w:t>
      </w:r>
    </w:p>
    <w:p w:rsidR="0067220F" w:rsidRDefault="0067220F" w:rsidP="0067220F">
      <w:pPr>
        <w:spacing w:line="48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三、评分办法</w:t>
      </w:r>
    </w:p>
    <w:p w:rsidR="0067220F" w:rsidRDefault="0067220F" w:rsidP="0067220F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、预赛阶段的评分办法由各基层工会确定；</w:t>
      </w:r>
    </w:p>
    <w:p w:rsidR="0067220F" w:rsidRDefault="0067220F" w:rsidP="0067220F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、决赛阶段采取评委现场打分办法，去掉一个最高分和一个最低分，根据其他评委分值总和排名。</w:t>
      </w:r>
    </w:p>
    <w:p w:rsidR="0067220F" w:rsidRDefault="0067220F" w:rsidP="0067220F">
      <w:pPr>
        <w:spacing w:line="48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四、奖项设置</w:t>
      </w:r>
    </w:p>
    <w:p w:rsidR="0067220F" w:rsidRDefault="0067220F" w:rsidP="0067220F">
      <w:pPr>
        <w:numPr>
          <w:ilvl w:val="0"/>
          <w:numId w:val="1"/>
        </w:numPr>
        <w:spacing w:line="48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决赛设一</w:t>
      </w:r>
      <w:r>
        <w:rPr>
          <w:rFonts w:hint="eastAsia"/>
          <w:sz w:val="28"/>
          <w:szCs w:val="28"/>
        </w:rPr>
        <w:t>等奖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名，二等奖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名，三等奖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名，纪念奖若干名。获奖者均由学院工会发放。</w:t>
      </w:r>
    </w:p>
    <w:p w:rsidR="0067220F" w:rsidRDefault="0067220F" w:rsidP="0067220F">
      <w:pPr>
        <w:spacing w:line="48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五、决赛评委</w:t>
      </w:r>
    </w:p>
    <w:p w:rsidR="0067220F" w:rsidRDefault="0067220F" w:rsidP="0067220F">
      <w:pPr>
        <w:spacing w:line="480" w:lineRule="exact"/>
        <w:ind w:firstLine="64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决赛评委由各基层工会主席或由其指派的委员担任。</w:t>
      </w:r>
    </w:p>
    <w:p w:rsidR="0067220F" w:rsidRDefault="0067220F" w:rsidP="0067220F">
      <w:pPr>
        <w:spacing w:line="480" w:lineRule="exac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六、评分办法</w:t>
      </w:r>
    </w:p>
    <w:p w:rsidR="0067220F" w:rsidRDefault="0067220F" w:rsidP="0067220F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、预赛阶段的评分办法由各基层工会确定；</w:t>
      </w:r>
    </w:p>
    <w:p w:rsidR="0067220F" w:rsidRDefault="0067220F" w:rsidP="0067220F">
      <w:pPr>
        <w:spacing w:line="48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、决赛阶段采取评委现场打分办法，总分为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分，去掉一个最高分和一个最低分，取平均分作为各位歌手最后得分排名，保留两位小数。</w:t>
      </w:r>
    </w:p>
    <w:p w:rsidR="0067220F" w:rsidRDefault="0067220F" w:rsidP="0067220F">
      <w:pPr>
        <w:spacing w:line="480" w:lineRule="exac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六、评分细则</w:t>
      </w:r>
    </w:p>
    <w:p w:rsidR="0067220F" w:rsidRDefault="0067220F" w:rsidP="0067220F">
      <w:pPr>
        <w:spacing w:line="480" w:lineRule="exact"/>
        <w:ind w:firstLineChars="200" w:firstLine="56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、歌曲内容：参赛歌曲内容健康、积极向上；（</w:t>
      </w: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分）</w:t>
      </w:r>
    </w:p>
    <w:p w:rsidR="0067220F" w:rsidRDefault="0067220F" w:rsidP="0067220F">
      <w:pPr>
        <w:spacing w:line="480" w:lineRule="exact"/>
        <w:ind w:firstLineChars="200" w:firstLine="56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、音乐音质：声音自然、圆润、流畅，音色清晰而有质感；（</w:t>
      </w: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分）</w:t>
      </w:r>
    </w:p>
    <w:p w:rsidR="0067220F" w:rsidRDefault="0067220F" w:rsidP="0067220F">
      <w:pPr>
        <w:spacing w:line="480" w:lineRule="exact"/>
        <w:ind w:firstLineChars="200" w:firstLine="56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、演唱技巧：能正确把握歌曲的旋律和节奏，音乐节奏感强，</w:t>
      </w:r>
      <w:r>
        <w:rPr>
          <w:rFonts w:hint="eastAsia"/>
          <w:bCs/>
          <w:sz w:val="28"/>
          <w:szCs w:val="28"/>
        </w:rPr>
        <w:lastRenderedPageBreak/>
        <w:t>歌曲演唱完整；（</w:t>
      </w:r>
      <w:r>
        <w:rPr>
          <w:rFonts w:hint="eastAsia"/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分）</w:t>
      </w:r>
    </w:p>
    <w:p w:rsidR="0067220F" w:rsidRDefault="0067220F" w:rsidP="0067220F">
      <w:pPr>
        <w:spacing w:line="480" w:lineRule="exact"/>
        <w:ind w:firstLineChars="200" w:firstLine="560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4</w:t>
      </w:r>
      <w:r>
        <w:rPr>
          <w:rFonts w:hint="eastAsia"/>
          <w:bCs/>
          <w:sz w:val="28"/>
          <w:szCs w:val="28"/>
        </w:rPr>
        <w:t>、仪表仪态：服装端庄大方，仪表稳重，富有活力与朝气；（</w:t>
      </w: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分）</w:t>
      </w:r>
    </w:p>
    <w:p w:rsidR="0067220F" w:rsidRDefault="0067220F" w:rsidP="0067220F">
      <w:pPr>
        <w:spacing w:line="480" w:lineRule="exact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hint="eastAsia"/>
          <w:bCs/>
          <w:sz w:val="28"/>
          <w:szCs w:val="28"/>
        </w:rPr>
        <w:t>5</w:t>
      </w:r>
      <w:r>
        <w:rPr>
          <w:rFonts w:hint="eastAsia"/>
          <w:bCs/>
          <w:sz w:val="28"/>
          <w:szCs w:val="28"/>
        </w:rPr>
        <w:t>、歌手台风：有舞台表现力及艺术感染力，处理有独到之处。（</w:t>
      </w:r>
      <w:r>
        <w:rPr>
          <w:rFonts w:hint="eastAsia"/>
          <w:bCs/>
          <w:sz w:val="28"/>
          <w:szCs w:val="28"/>
        </w:rPr>
        <w:t>2</w:t>
      </w:r>
      <w:r>
        <w:rPr>
          <w:rFonts w:hint="eastAsia"/>
          <w:bCs/>
          <w:sz w:val="28"/>
          <w:szCs w:val="28"/>
        </w:rPr>
        <w:t>分）</w:t>
      </w:r>
    </w:p>
    <w:p w:rsidR="0067220F" w:rsidRDefault="0067220F" w:rsidP="0067220F">
      <w:pPr>
        <w:spacing w:line="480" w:lineRule="exac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七、决赛办法</w:t>
      </w:r>
    </w:p>
    <w:p w:rsidR="0067220F" w:rsidRDefault="0067220F" w:rsidP="0067220F">
      <w:pPr>
        <w:spacing w:line="480" w:lineRule="exact"/>
        <w:ind w:firstLine="64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参加决赛的选手在音乐的伴奏下独立演唱。</w:t>
      </w:r>
    </w:p>
    <w:p w:rsidR="0067220F" w:rsidRDefault="0067220F" w:rsidP="0067220F">
      <w:pPr>
        <w:spacing w:line="480" w:lineRule="exact"/>
        <w:ind w:firstLineChars="200" w:firstLine="562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联系人</w:t>
      </w:r>
    </w:p>
    <w:p w:rsidR="0067220F" w:rsidRDefault="0067220F" w:rsidP="0067220F">
      <w:pPr>
        <w:spacing w:line="480" w:lineRule="exact"/>
        <w:ind w:firstLineChars="500" w:firstLine="14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张雪红   电话：</w:t>
      </w:r>
      <w:proofErr w:type="gramStart"/>
      <w:r>
        <w:rPr>
          <w:rFonts w:ascii="宋体" w:hAnsi="宋体" w:hint="eastAsia"/>
          <w:sz w:val="28"/>
          <w:szCs w:val="28"/>
        </w:rPr>
        <w:t>33665055  13720594775</w:t>
      </w:r>
      <w:proofErr w:type="gramEnd"/>
      <w:r>
        <w:rPr>
          <w:rFonts w:ascii="宋体" w:hAnsi="宋体" w:hint="eastAsia"/>
          <w:sz w:val="28"/>
          <w:szCs w:val="28"/>
        </w:rPr>
        <w:t xml:space="preserve"> </w:t>
      </w:r>
    </w:p>
    <w:p w:rsidR="0067220F" w:rsidRDefault="0067220F" w:rsidP="0067220F">
      <w:pPr>
        <w:spacing w:line="480" w:lineRule="exact"/>
        <w:ind w:firstLine="640"/>
        <w:rPr>
          <w:rFonts w:hint="eastAsia"/>
          <w:color w:val="000000"/>
          <w:sz w:val="28"/>
          <w:szCs w:val="28"/>
        </w:rPr>
      </w:pPr>
    </w:p>
    <w:p w:rsidR="0067220F" w:rsidRDefault="0067220F" w:rsidP="0067220F">
      <w:pPr>
        <w:spacing w:line="480" w:lineRule="exact"/>
        <w:rPr>
          <w:rFonts w:ascii="宋体" w:hAnsi="宋体" w:hint="eastAsia"/>
          <w:b/>
          <w:bCs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附表：参赛歌手分配表</w:t>
      </w:r>
      <w:r>
        <w:rPr>
          <w:rFonts w:hint="eastAsia"/>
          <w:b/>
          <w:bCs/>
          <w:color w:val="000000"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"/>
        <w:gridCol w:w="2090"/>
        <w:gridCol w:w="675"/>
        <w:gridCol w:w="870"/>
        <w:gridCol w:w="630"/>
        <w:gridCol w:w="2295"/>
        <w:gridCol w:w="615"/>
        <w:gridCol w:w="930"/>
      </w:tblGrid>
      <w:tr w:rsidR="0067220F" w:rsidTr="00E836D2">
        <w:trPr>
          <w:trHeight w:val="942"/>
          <w:jc w:val="center"/>
        </w:trPr>
        <w:tc>
          <w:tcPr>
            <w:tcW w:w="535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2090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基层工会名称</w:t>
            </w:r>
          </w:p>
        </w:tc>
        <w:tc>
          <w:tcPr>
            <w:tcW w:w="675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人 数</w:t>
            </w:r>
          </w:p>
        </w:tc>
        <w:tc>
          <w:tcPr>
            <w:tcW w:w="870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分配</w:t>
            </w:r>
          </w:p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名额</w:t>
            </w:r>
          </w:p>
        </w:tc>
        <w:tc>
          <w:tcPr>
            <w:tcW w:w="630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2295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基层工会名称</w:t>
            </w:r>
          </w:p>
        </w:tc>
        <w:tc>
          <w:tcPr>
            <w:tcW w:w="615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人 数</w:t>
            </w:r>
          </w:p>
        </w:tc>
        <w:tc>
          <w:tcPr>
            <w:tcW w:w="930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分配</w:t>
            </w:r>
          </w:p>
          <w:p w:rsidR="0067220F" w:rsidRDefault="0067220F" w:rsidP="00E836D2">
            <w:pPr>
              <w:spacing w:line="480" w:lineRule="exact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名额</w:t>
            </w:r>
          </w:p>
        </w:tc>
      </w:tr>
      <w:tr w:rsidR="0067220F" w:rsidTr="00E836D2">
        <w:trPr>
          <w:trHeight w:val="653"/>
          <w:jc w:val="center"/>
        </w:trPr>
        <w:tc>
          <w:tcPr>
            <w:tcW w:w="535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090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能源建筑系工会</w:t>
            </w:r>
          </w:p>
        </w:tc>
        <w:tc>
          <w:tcPr>
            <w:tcW w:w="675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40</w:t>
            </w:r>
          </w:p>
        </w:tc>
        <w:tc>
          <w:tcPr>
            <w:tcW w:w="870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630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2295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医学技术系工会</w:t>
            </w:r>
          </w:p>
        </w:tc>
        <w:tc>
          <w:tcPr>
            <w:tcW w:w="615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24</w:t>
            </w:r>
          </w:p>
        </w:tc>
        <w:tc>
          <w:tcPr>
            <w:tcW w:w="930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67220F" w:rsidTr="00E836D2">
        <w:trPr>
          <w:trHeight w:val="653"/>
          <w:jc w:val="center"/>
        </w:trPr>
        <w:tc>
          <w:tcPr>
            <w:tcW w:w="535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090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地质测量系工会</w:t>
            </w:r>
          </w:p>
        </w:tc>
        <w:tc>
          <w:tcPr>
            <w:tcW w:w="675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37</w:t>
            </w:r>
          </w:p>
        </w:tc>
        <w:tc>
          <w:tcPr>
            <w:tcW w:w="870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630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2295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党群工会</w:t>
            </w:r>
          </w:p>
        </w:tc>
        <w:tc>
          <w:tcPr>
            <w:tcW w:w="615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79</w:t>
            </w:r>
          </w:p>
        </w:tc>
        <w:tc>
          <w:tcPr>
            <w:tcW w:w="930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67220F" w:rsidTr="00E836D2">
        <w:trPr>
          <w:trHeight w:val="653"/>
          <w:jc w:val="center"/>
        </w:trPr>
        <w:tc>
          <w:tcPr>
            <w:tcW w:w="535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090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化学工程系工会</w:t>
            </w:r>
          </w:p>
        </w:tc>
        <w:tc>
          <w:tcPr>
            <w:tcW w:w="675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27</w:t>
            </w:r>
          </w:p>
        </w:tc>
        <w:tc>
          <w:tcPr>
            <w:tcW w:w="870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630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2295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行政工会</w:t>
            </w:r>
          </w:p>
        </w:tc>
        <w:tc>
          <w:tcPr>
            <w:tcW w:w="615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105</w:t>
            </w:r>
          </w:p>
        </w:tc>
        <w:tc>
          <w:tcPr>
            <w:tcW w:w="930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67220F" w:rsidTr="00E836D2">
        <w:trPr>
          <w:trHeight w:val="653"/>
          <w:jc w:val="center"/>
        </w:trPr>
        <w:tc>
          <w:tcPr>
            <w:tcW w:w="535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2090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机电工程系工会</w:t>
            </w:r>
          </w:p>
        </w:tc>
        <w:tc>
          <w:tcPr>
            <w:tcW w:w="675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46</w:t>
            </w:r>
          </w:p>
        </w:tc>
        <w:tc>
          <w:tcPr>
            <w:tcW w:w="870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630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2295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教务工会</w:t>
            </w:r>
          </w:p>
        </w:tc>
        <w:tc>
          <w:tcPr>
            <w:tcW w:w="615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38</w:t>
            </w:r>
          </w:p>
        </w:tc>
        <w:tc>
          <w:tcPr>
            <w:tcW w:w="930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67220F" w:rsidTr="00E836D2">
        <w:trPr>
          <w:trHeight w:val="653"/>
          <w:jc w:val="center"/>
        </w:trPr>
        <w:tc>
          <w:tcPr>
            <w:tcW w:w="535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2090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电子工程系工会</w:t>
            </w:r>
          </w:p>
        </w:tc>
        <w:tc>
          <w:tcPr>
            <w:tcW w:w="675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</w:t>
            </w:r>
          </w:p>
        </w:tc>
        <w:tc>
          <w:tcPr>
            <w:tcW w:w="870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630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13</w:t>
            </w:r>
          </w:p>
        </w:tc>
        <w:tc>
          <w:tcPr>
            <w:tcW w:w="2295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基础成教工会</w:t>
            </w:r>
          </w:p>
        </w:tc>
        <w:tc>
          <w:tcPr>
            <w:tcW w:w="615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57</w:t>
            </w:r>
          </w:p>
        </w:tc>
        <w:tc>
          <w:tcPr>
            <w:tcW w:w="930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67220F" w:rsidTr="00E836D2">
        <w:trPr>
          <w:trHeight w:val="653"/>
          <w:jc w:val="center"/>
        </w:trPr>
        <w:tc>
          <w:tcPr>
            <w:tcW w:w="535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2090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经济管理系工会</w:t>
            </w:r>
          </w:p>
        </w:tc>
        <w:tc>
          <w:tcPr>
            <w:tcW w:w="675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25</w:t>
            </w:r>
          </w:p>
        </w:tc>
        <w:tc>
          <w:tcPr>
            <w:tcW w:w="870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630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14</w:t>
            </w:r>
          </w:p>
        </w:tc>
        <w:tc>
          <w:tcPr>
            <w:tcW w:w="2295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体育思政工会</w:t>
            </w:r>
          </w:p>
        </w:tc>
        <w:tc>
          <w:tcPr>
            <w:tcW w:w="615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35</w:t>
            </w:r>
          </w:p>
        </w:tc>
        <w:tc>
          <w:tcPr>
            <w:tcW w:w="930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 w:rsidR="0067220F" w:rsidTr="00E836D2">
        <w:trPr>
          <w:trHeight w:val="653"/>
          <w:jc w:val="center"/>
        </w:trPr>
        <w:tc>
          <w:tcPr>
            <w:tcW w:w="535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2090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临床医学系工会</w:t>
            </w:r>
          </w:p>
        </w:tc>
        <w:tc>
          <w:tcPr>
            <w:tcW w:w="675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32</w:t>
            </w:r>
          </w:p>
        </w:tc>
        <w:tc>
          <w:tcPr>
            <w:tcW w:w="870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630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15</w:t>
            </w:r>
          </w:p>
        </w:tc>
        <w:tc>
          <w:tcPr>
            <w:tcW w:w="2295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图书实训工会</w:t>
            </w:r>
          </w:p>
        </w:tc>
        <w:tc>
          <w:tcPr>
            <w:tcW w:w="615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4"/>
              </w:rPr>
              <w:t>67</w:t>
            </w:r>
          </w:p>
        </w:tc>
        <w:tc>
          <w:tcPr>
            <w:tcW w:w="930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67220F" w:rsidTr="00E836D2">
        <w:trPr>
          <w:trHeight w:val="653"/>
          <w:jc w:val="center"/>
        </w:trPr>
        <w:tc>
          <w:tcPr>
            <w:tcW w:w="535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2090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医学护理系工会</w:t>
            </w:r>
          </w:p>
        </w:tc>
        <w:tc>
          <w:tcPr>
            <w:tcW w:w="675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33</w:t>
            </w:r>
          </w:p>
        </w:tc>
        <w:tc>
          <w:tcPr>
            <w:tcW w:w="870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630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295" w:type="dxa"/>
          </w:tcPr>
          <w:p w:rsidR="0067220F" w:rsidRDefault="0067220F" w:rsidP="00E836D2">
            <w:pPr>
              <w:spacing w:line="48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合计</w:t>
            </w:r>
          </w:p>
        </w:tc>
        <w:tc>
          <w:tcPr>
            <w:tcW w:w="615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67220F" w:rsidRDefault="0067220F" w:rsidP="00E836D2"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</w:tbl>
    <w:p w:rsidR="0067220F" w:rsidRDefault="0067220F" w:rsidP="0067220F">
      <w:pPr>
        <w:spacing w:line="480" w:lineRule="exact"/>
        <w:ind w:firstLine="640"/>
        <w:rPr>
          <w:rFonts w:ascii="宋体" w:hAnsi="宋体" w:hint="eastAsia"/>
          <w:sz w:val="28"/>
          <w:szCs w:val="28"/>
        </w:rPr>
      </w:pPr>
    </w:p>
    <w:p w:rsidR="0067220F" w:rsidRDefault="0067220F" w:rsidP="0067220F">
      <w:pPr>
        <w:spacing w:line="480" w:lineRule="exact"/>
        <w:rPr>
          <w:rFonts w:ascii="宋体" w:hAnsi="宋体" w:hint="eastAsia"/>
          <w:sz w:val="28"/>
          <w:szCs w:val="28"/>
        </w:rPr>
      </w:pPr>
    </w:p>
    <w:p w:rsidR="0067220F" w:rsidRDefault="0067220F" w:rsidP="0067220F">
      <w:pPr>
        <w:spacing w:line="48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</w:t>
      </w:r>
    </w:p>
    <w:p w:rsidR="0067220F" w:rsidRDefault="0067220F" w:rsidP="0067220F">
      <w:pPr>
        <w:rPr>
          <w:rFonts w:hint="eastAsia"/>
        </w:rPr>
      </w:pPr>
    </w:p>
    <w:p w:rsidR="00747920" w:rsidRDefault="00747920"/>
    <w:sectPr w:rsidR="00747920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7220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67220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7220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67220F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8D43C"/>
    <w:multiLevelType w:val="singleLevel"/>
    <w:tmpl w:val="59A8D43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220F"/>
    <w:rsid w:val="0067220F"/>
    <w:rsid w:val="0074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7220F"/>
  </w:style>
  <w:style w:type="paragraph" w:styleId="a4">
    <w:name w:val="footer"/>
    <w:basedOn w:val="a"/>
    <w:link w:val="Char"/>
    <w:rsid w:val="00672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722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858</Characters>
  <Application>Microsoft Office Word</Application>
  <DocSecurity>0</DocSecurity>
  <Lines>7</Lines>
  <Paragraphs>2</Paragraphs>
  <ScaleCrop>false</ScaleCrop>
  <Company>微软中国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2017-09-04T04:44:00Z</dcterms:created>
  <dcterms:modified xsi:type="dcterms:W3CDTF">2017-09-04T04:44:00Z</dcterms:modified>
</cp:coreProperties>
</file>