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B20108" w:sz="6"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b/>
          <w:i w:val="0"/>
          <w:caps w:val="0"/>
          <w:color w:val="B20108"/>
          <w:spacing w:val="0"/>
          <w:sz w:val="28"/>
          <w:szCs w:val="28"/>
        </w:rPr>
      </w:pPr>
      <w:bookmarkStart w:id="0" w:name="_GoBack"/>
      <w:r>
        <w:rPr>
          <w:rFonts w:hint="eastAsia" w:ascii="微软雅黑" w:hAnsi="微软雅黑" w:eastAsia="微软雅黑" w:cs="微软雅黑"/>
          <w:b/>
          <w:i w:val="0"/>
          <w:caps w:val="0"/>
          <w:color w:val="B20108"/>
          <w:spacing w:val="0"/>
          <w:kern w:val="0"/>
          <w:sz w:val="28"/>
          <w:szCs w:val="28"/>
          <w:bdr w:val="none" w:color="auto" w:sz="0" w:space="0"/>
          <w:lang w:val="en-US" w:eastAsia="zh-CN" w:bidi="ar"/>
        </w:rPr>
        <w:t>中国共产党第十九届中央委员会第三次全体会议公报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kern w:val="0"/>
          <w:sz w:val="28"/>
          <w:szCs w:val="28"/>
          <w:bdr w:val="none" w:color="auto" w:sz="0" w:space="0"/>
          <w:lang w:val="en-US" w:eastAsia="zh-CN" w:bidi="ar"/>
        </w:rPr>
        <w:t>来源：组宣部    发布时间：2018-03-14    点击次数：225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kern w:val="0"/>
          <w:sz w:val="28"/>
          <w:szCs w:val="28"/>
          <w:bdr w:val="none" w:color="auto" w:sz="0" w:space="0"/>
          <w:lang w:val="en-US" w:eastAsia="zh-CN" w:bidi="ar"/>
        </w:rPr>
        <w:t>　　（2018年2月28日中国共产党第十九届中央委员会第三次全体会议通过）</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中国共产党第十九届中央委员会第三次全体会议，于2018年2月26日至28日在北京举行。</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出席这次全会的有，中央委员202人，候补中央委员171人。中央纪律检查委员会副书记和有关方面负责同志列席会议。</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全会由中央政治局主持。中央委员会总书记习近平作了重要讲话。</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听取和讨论了习近平受中央政治局委托作的工作报告。全会审议通过了中央政治局在广泛征求党内外意见、反复酝酿协商的基础上提出的拟向十三届全国人大一次会议推荐的国家机构领导人员人选建议名单和拟向全国政协十三届一次会议推荐的全国政协领导人员人选建议名单，决定将这两个建议名单分别向十三届全国人大一次会议主席团和全国政协十三届一次会议主席团推荐。全会审议通过了《中共中央关于深化党和国家机构改革的决定》和《深化党和国家机构改革方案》，同意把《深化党和国家机构改革方案》的部分内容按照法定程序提交十三届全国人大一次会议审议。</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充分肯定党的十九届一中全会以来中央政治局的工作。一致认为，面对复杂多变的国际形势、艰巨繁重的国内改革发展稳定任务，中央政治局全面贯彻党的十九大和十九届一中、二中全会精神，高举中国特色社会主义伟大旗帜，坚持以马克思列宁主义、毛泽东思想、邓小平理论、“三个代表”重要思想、科学发展观、习近平新时代中国特色社会主义思想为指导，不忘初心、牢记使命，全面加强党对一切工作的领导，坚持稳中求进工作总基调，勇于创新，扎实工作，统筹推进“五位一体”总体布局，协调推进“四个全面”战略布局，团结带领全党全国各族人民，坚定信心，凝心聚力，只争朝夕，真抓实干，着力全面深化改革、保持经济平稳健康发展，着力全面依法治国、推进中国特色社会主义法治体系建设，全力以赴打好防范化解重大风险、精准脱贫、污染防治的攻坚战，着力全面从严治党、切实转变工作作风，全面推进社会主义经济建设、政治建设、文化建设、社会建设、生态文明建设和党的建设，在决胜全面建成小康社会、开启全面建设社会主义现代化国家新征程上迈出新的步伐，推动党和国家各项事业取得新的成绩。</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全会认为，开好十三届全国人大一次会议和全国政协十三届一次会议，对动员全党全国各族人民为决胜全面建成小康社会、夺取新时代中国特色社会主义伟大胜利而奋斗具有重大意义。</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深化党和国家机构改革是推进国家治理体系和治理能力现代化的一场深刻变革。党和国家机构职能体系是中国特色社会主义制度的重要组成部分，是我们党治国理政的重要保障。新中国成立后，在我们党领导下，我国确立了社会主义基本制度，逐步建立起具有我国特点的党和国家机构职能体系。在社会主义建设和改革开放过程中，我们党积极推进党和国家机构改革，各方面机构职能不断优化、逐步规范。党的十八大以来，以习近平同志为核心的党中央紧紧围绕完善和发展中国特色社会主义制度、推进国家治理体系和治理能力现代化这个总目标全面深化改革，加强党的领导，坚持问题导向，突出重点领域，深化党和国家机构改革，在一些重要领域和关键环节取得重大进展，为党和国家事业取得历史性成就、发生历史性变革提供了有力保障。</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强调，面对新时代新任务提出的新要求，党和国家机构设置和职能配置同统筹推进“五位一体”总体布局、协调推进“四个全面”战略布局的要求还不完全适应，同实现国家治理体系和治理能力现代化的要求还不完全适应。全党必须统一思想、坚定信心、抓住机遇，在全面深化改革进程中，下决心解决党和国家机构职能体系中存在的障碍和弊端，加快推进国家治理体系和治理能力现代化，更好发挥我国社会主义制度优越性。</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强调，深化党和国家机构改革的指导思想是，全面贯彻党的十九大精神，坚持以马克思列宁主义、毛泽东思想、邓小平理论、“三个代表”重要思想、科学发展观、习近平新时代中国特色社会主义思想为指导，适应新时代中国特色社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改革机构设置，优化职能配置，深化转职能、转方式、转作风，提高效率效能，为决胜全面建成小康社会、开启全面建设社会主义现代化国家新征程、实现中华民族伟大复兴的中国梦提供有力制度保障。深化党和国家机构改革，必须贯彻坚持党的全面领导、坚持以人民为中心、坚持优化协同高效、坚持全面依法治国的原则。</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深化党和国家机构改革的目标是，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既要立足实现第一个百年奋斗目标，针对突出矛盾，抓重点、补短板、强弱项、防风险，从党和国家机构职能上为决胜全面建成小康社会提供保障；又要着眼于实现第二个百年奋斗目标，注重解决事关长远的体制机制问题，打基础、立支柱、定架构，为形成更加完善的中国特色社会主义制度创造有利条件。</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深化党和国家机构改革的首要任务是，完善坚持党的全面领导的制度，加强党对各领域各方面工作领导，确保党的领导全覆盖，确保党的领导更加坚强有力。要建立健全党对重大工作的领导体制机制，强化党的组织在同级组织中的领导地位，更好发挥党的职能部门作用，统筹设置党政机构，推进党的纪律检查体制和国家监察体制改革。</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转变政府职能，优化政府机构设置和职能配置，是深化党和国家机构改革的重要任务。要坚决破除制约使市场在资源配置中起决定性作用、更好发挥政府作用的体制机制弊端，围绕推动高质量发展，建设现代化经济体系，调整优化政府机构职能，合理配置宏观管理部门职能，深入推进简政放权，完善市场监管和执法体制，改革自然资源和生态环境管理体制，完善公共服务管理体制，强化事中事后监管，提高行政效率，全面提高政府效能，建设人民满意的服务型政府。</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统筹党政军群机构改革，是加强党的集中统一领导、实现机构职能优化协同高效的必然要求。要统筹设置相关机构和配置相近职能，理顺和优化党的部门、国家机关、群团组织、事业单位的职责，完善党政机构布局，深化人大、政协和司法机构改革，深化群团组织改革，推进社会组织改革，加快推进事业单位改革，深化跨军地改革，增强党的领导力，提高政府执行力，激发群团组织和社会组织活力，增强人民军队战斗力，使各类机构有机衔接、相互协调。</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治理好我们这样的大国，要理顺中央和地方职责关系，更好发挥中央和地方两个积极性。要统筹优化地方机构设置和职能配置，构建从中央到地方运行顺畅、充满活力、令行禁止的工作体系，中央加强宏观事务管理，地方在保证党中央令行禁止前提下管理好本地区事务，赋予省级及以下机构更多自主权，合理设置和配置各层级机构及其职能，增强地方治理能力，加强基层政权建设，构建简约高效的基层管理体制。</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提出，机构编制法定化是深化党和国家机构改革的重要保障。要完善党和国家机构法规制度，依法管理各类组织机构，加快推进机构、职能、权限、程序、责任法定化，全面推行政府部门权责清单制度，规范和约束履职行为，让权力在阳光下运行，强化机构编制管理刚性约束，加大机构编制违纪违法行为查处力度。</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强调，深化党和国家机构改革是一个系统工程，各级党委和政府要把思想和行动统一到党中央关于深化党和国家机构改革的决策部署上来，增强“四个意识”，坚定“四个自信”，坚决维护以习近平同志为核心的党中央权威和集中统一领导，把握好改革发展稳定关系，不折不扣抓好党中央决策部署贯彻落实，依法依规保障改革，增强改革的系统性、整体性、协同性，加强党政军群各方面机构改革配合，使各项改革相互促进、相得益彰，形成总体效应。</w:t>
      </w:r>
      <w:r>
        <w:rPr>
          <w:rFonts w:hint="eastAsia" w:ascii="宋体" w:hAnsi="宋体" w:eastAsia="宋体" w:cs="宋体"/>
          <w:b w:val="0"/>
          <w:i w:val="0"/>
          <w:caps w:val="0"/>
          <w:color w:val="333333"/>
          <w:spacing w:val="0"/>
          <w:kern w:val="0"/>
          <w:sz w:val="28"/>
          <w:szCs w:val="28"/>
          <w:bdr w:val="none" w:color="auto" w:sz="0" w:space="0"/>
          <w:lang w:val="en-US" w:eastAsia="zh-CN" w:bidi="ar"/>
        </w:rPr>
        <w:br w:type="textWrapping"/>
      </w:r>
      <w:r>
        <w:rPr>
          <w:rFonts w:hint="eastAsia" w:ascii="宋体" w:hAnsi="宋体" w:eastAsia="宋体" w:cs="宋体"/>
          <w:b w:val="0"/>
          <w:i w:val="0"/>
          <w:caps w:val="0"/>
          <w:color w:val="333333"/>
          <w:spacing w:val="0"/>
          <w:kern w:val="0"/>
          <w:sz w:val="28"/>
          <w:szCs w:val="28"/>
          <w:bdr w:val="none" w:color="auto" w:sz="0" w:space="0"/>
          <w:lang w:val="en-US" w:eastAsia="zh-CN" w:bidi="ar"/>
        </w:rPr>
        <w:t>　　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完）</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F56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2018-03-21T07:27:15Z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